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16" w:rsidRDefault="009E494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School Board Minutes November 13 </w:t>
      </w:r>
    </w:p>
    <w:p w:rsidR="009E4D16" w:rsidRDefault="009E494B">
      <w:pPr>
        <w:rPr>
          <w:b/>
        </w:rPr>
      </w:pPr>
      <w:r>
        <w:rPr>
          <w:b/>
        </w:rPr>
        <w:t>PUBLIC COMMENT</w:t>
      </w:r>
    </w:p>
    <w:p w:rsidR="009E4D16" w:rsidRDefault="009E4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John Wendell- grading procedures are moving along and coming to resolution. Committee forming to look into issue. </w:t>
      </w:r>
    </w:p>
    <w:p w:rsidR="009E4D16" w:rsidRDefault="009E4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James </w:t>
      </w:r>
      <w:proofErr w:type="spellStart"/>
      <w:r>
        <w:rPr>
          <w:color w:val="000000"/>
        </w:rPr>
        <w:t>Heinze</w:t>
      </w:r>
      <w:proofErr w:type="spellEnd"/>
      <w:r>
        <w:rPr>
          <w:color w:val="000000"/>
        </w:rPr>
        <w:t>- fire department-extracurricular policy – keep it strict</w:t>
      </w:r>
    </w:p>
    <w:p w:rsidR="009E4D16" w:rsidRDefault="009E4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 xml:space="preserve">Adam Bachelor- grading system at PHS – conducted admission calls about 7 Point grade scale.  Don’t adjust scale at most schools he called- about 12 schools.  </w:t>
      </w:r>
    </w:p>
    <w:p w:rsidR="009E4D16" w:rsidRDefault="009E494B">
      <w:pPr>
        <w:rPr>
          <w:b/>
        </w:rPr>
      </w:pPr>
      <w:r>
        <w:rPr>
          <w:b/>
        </w:rPr>
        <w:t>Special Presentations – Elementary Schools principal Report- Kate, Erin and Joanne</w:t>
      </w:r>
    </w:p>
    <w:p w:rsidR="009E4D16" w:rsidRDefault="009E4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Successes 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Lots of collaboration across the elementary schools – Stacey weeks and STEAM day for full day.  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Reading specialists – improved literacy k-15 dyslexia screening tool for all kindergarteners. 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Elementary math group working to improve math heading curriculum</w:t>
      </w:r>
      <w:r>
        <w:rPr>
          <w:color w:val="000000"/>
        </w:rPr>
        <w:t xml:space="preserve"> work. Attended two day workshop.</w:t>
      </w:r>
    </w:p>
    <w:p w:rsidR="009E4D16" w:rsidRDefault="009E4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Challenges 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 needs and how we are using staff – large challenge in terms of social emotional health – need to be proactive and responsive. Networking with community to respond to situations. Team is working to discu</w:t>
      </w:r>
      <w:r>
        <w:rPr>
          <w:color w:val="000000"/>
        </w:rPr>
        <w:t>ss how to improve.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Space and security- money to address the needs are coming in to help </w:t>
      </w:r>
    </w:p>
    <w:p w:rsidR="009E4D16" w:rsidRDefault="009E4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Work Related to School Board  goals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Growth Mind Set- embedded in culture to entire school.  Incorporated it into arts and morning meetings.  Also messaging out to fami</w:t>
      </w:r>
      <w:r>
        <w:rPr>
          <w:color w:val="000000"/>
        </w:rPr>
        <w:t xml:space="preserve">lies so can do within the home. </w:t>
      </w:r>
    </w:p>
    <w:p w:rsidR="009E4D16" w:rsidRDefault="009E4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Questions from the Board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Gary- newsletter is great! And helpful- issues on start times? How’s it going? Security needs?  NFS is without cameras and primary concern. Do you meet with middle school? Yes, they are at the weekl</w:t>
      </w:r>
      <w:r>
        <w:rPr>
          <w:color w:val="000000"/>
        </w:rPr>
        <w:t xml:space="preserve">y meetings on math. Space issue at NFS is consistent with student population changes- enrollment projections show slight increases – eyeing it for CIP to help address the issue- looking to gain space with architects. 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 Walker- Dyslexia screening of inte</w:t>
      </w:r>
      <w:r>
        <w:rPr>
          <w:color w:val="000000"/>
        </w:rPr>
        <w:t>rest- kindergarten just gives you a baseline - data is helping get somethings up and running.</w:t>
      </w:r>
    </w:p>
    <w:p w:rsidR="009E4D16" w:rsidRDefault="009E49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Patrick – Space issue- adding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has impacted the computer lab space not program.  How is it going with the ESOL- more inclusion model – pulled out for ext</w:t>
      </w:r>
      <w:r>
        <w:rPr>
          <w:color w:val="000000"/>
        </w:rPr>
        <w:t xml:space="preserve">ra reading- hybridize structure?    PEEP program integration into Little </w:t>
      </w:r>
      <w:proofErr w:type="spellStart"/>
      <w:r>
        <w:rPr>
          <w:color w:val="000000"/>
        </w:rPr>
        <w:t>Harbour</w:t>
      </w:r>
      <w:proofErr w:type="spellEnd"/>
      <w:r>
        <w:rPr>
          <w:color w:val="000000"/>
        </w:rPr>
        <w:t xml:space="preserve"> going well- partnerships are happening with older students and PEEP students. </w:t>
      </w:r>
    </w:p>
    <w:p w:rsidR="009E4D16" w:rsidRDefault="009E494B">
      <w:r>
        <w:t xml:space="preserve">SUPERINTENDENT REPORT 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presentation January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book coming out soon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District Newsletter came out October 26th and is available on the web page.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Awarded $100,000 for security upgrades at high school cameras and key less entry- NFS will get security cameras. 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If you “reply all” to a group it becomes a meeting – so blind copy</w:t>
      </w:r>
      <w:r>
        <w:rPr>
          <w:color w:val="000000"/>
        </w:rPr>
        <w:t xml:space="preserve"> the group and then it won’t go to all. 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Comment if you reply to a someone who reaches out – don’t hit reply all 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Keep a separate email for board email so it’s segregated 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Wondering if digital packets would be best to save resources – District would give t</w:t>
      </w:r>
      <w:r>
        <w:rPr>
          <w:color w:val="000000"/>
        </w:rPr>
        <w:t xml:space="preserve">hem a device to use. </w:t>
      </w:r>
    </w:p>
    <w:p w:rsidR="009E4D16" w:rsidRDefault="009E49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House bill that addresses technology security- NH has had first information session- going to have to have a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party audit </w:t>
      </w:r>
    </w:p>
    <w:p w:rsidR="009E4D16" w:rsidRDefault="009E494B">
      <w:pPr>
        <w:rPr>
          <w:b/>
        </w:rPr>
      </w:pPr>
      <w:r>
        <w:rPr>
          <w:b/>
        </w:rPr>
        <w:t xml:space="preserve">OLD BUSINESS </w:t>
      </w:r>
    </w:p>
    <w:p w:rsidR="009E4D16" w:rsidRDefault="009E4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Co-curricular and Extra-curricular activities policy</w:t>
      </w:r>
    </w:p>
    <w:p w:rsidR="009E4D16" w:rsidRDefault="009E4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Forming a committee to address the grading issue- seeking members from the community. Committee will include teachers, students, admin and parents.  Roseanne will serve as Schoolboard Representative. </w:t>
      </w:r>
    </w:p>
    <w:p w:rsidR="009E4D16" w:rsidRDefault="009E4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Hired the Family Outreach Coordinator - New employee ha</w:t>
      </w:r>
      <w:r>
        <w:rPr>
          <w:color w:val="000000"/>
        </w:rPr>
        <w:t xml:space="preserve">s experience as a dental hygienist and working with Healthy Smiles. </w:t>
      </w:r>
    </w:p>
    <w:p w:rsidR="009E4D16" w:rsidRDefault="009E494B">
      <w:pPr>
        <w:rPr>
          <w:b/>
        </w:rPr>
      </w:pPr>
      <w:r>
        <w:rPr>
          <w:b/>
        </w:rPr>
        <w:t>ADJOURNED</w:t>
      </w:r>
    </w:p>
    <w:p w:rsidR="009E4D16" w:rsidRDefault="009E4D16"/>
    <w:p w:rsidR="009E4D16" w:rsidRDefault="009E4D16"/>
    <w:p w:rsidR="009E4D16" w:rsidRDefault="009E4D16"/>
    <w:sectPr w:rsidR="009E4D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042"/>
    <w:multiLevelType w:val="multilevel"/>
    <w:tmpl w:val="AF386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343A98"/>
    <w:multiLevelType w:val="multilevel"/>
    <w:tmpl w:val="1F485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8CE"/>
    <w:multiLevelType w:val="multilevel"/>
    <w:tmpl w:val="D9620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76C81"/>
    <w:multiLevelType w:val="multilevel"/>
    <w:tmpl w:val="DD12A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6"/>
    <w:rsid w:val="009E494B"/>
    <w:rsid w:val="009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7E4F4-D131-4D18-96BF-13EC6F9B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2019-01-16T14:11:00Z</dcterms:created>
  <dcterms:modified xsi:type="dcterms:W3CDTF">2019-01-16T14:11:00Z</dcterms:modified>
</cp:coreProperties>
</file>